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 w:hAnsiTheme="majorEastAsia"/>
          <w:sz w:val="30"/>
          <w:szCs w:val="30"/>
        </w:rPr>
      </w:pPr>
      <w:r>
        <w:rPr>
          <w:rFonts w:hint="eastAsia" w:ascii="仿宋_GB2312" w:eastAsia="仿宋_GB2312" w:cs="Times New Roman" w:hAnsiTheme="majorEastAsia"/>
          <w:sz w:val="30"/>
          <w:szCs w:val="30"/>
        </w:rPr>
        <w:t>附件2：</w:t>
      </w:r>
    </w:p>
    <w:p>
      <w:pPr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参会人员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回执</w:t>
      </w:r>
    </w:p>
    <w:p>
      <w:pPr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922"/>
        <w:gridCol w:w="245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3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4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cs="Times New Roman" w:asciiTheme="majorEastAsia" w:hAnsiTheme="majorEastAsia" w:eastAsiaTheme="majorEastAsia"/>
          <w:b/>
          <w:spacing w:val="-20"/>
          <w:sz w:val="28"/>
          <w:szCs w:val="28"/>
        </w:rPr>
      </w:pPr>
    </w:p>
    <w:p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     邮箱：</w:t>
      </w:r>
      <w:r>
        <w:fldChar w:fldCharType="begin"/>
      </w:r>
      <w:r>
        <w:instrText xml:space="preserve"> HYPERLINK "mailto:259549945@qq.com" </w:instrText>
      </w:r>
      <w:r>
        <w:fldChar w:fldCharType="separate"/>
      </w:r>
      <w:r>
        <w:rPr>
          <w:rFonts w:hint="eastAsia" w:ascii="仿宋_GB2312" w:eastAsia="仿宋_GB2312"/>
          <w:sz w:val="30"/>
          <w:szCs w:val="30"/>
        </w:rPr>
        <w:t>259549945@qq.com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2021-12-14T08:00:25Z</dcterms:created>
  <dc:creator>44642</dc:creator>
  <cp:lastModifiedBy>44642</cp:lastModifiedBy>
  <dcterms:modified xsi:type="dcterms:W3CDTF">2021-12-14T08:00:38Z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01276B00DEA347B894693BFBF7716005</vt:lpwstr>
  </property>
</Properties>
</file>